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01B66" w:rsidRDefault="00000000">
      <w:p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Supervisor and Ongoing Worker:</w:t>
      </w:r>
    </w:p>
    <w:p w14:paraId="00000002" w14:textId="77777777" w:rsidR="00301B66" w:rsidRDefault="00301B66">
      <w:p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00000003" w14:textId="77777777" w:rsidR="00301B66" w:rsidRDefault="00000000">
      <w:p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At this time</w:t>
      </w:r>
      <w:proofErr w:type="gramEnd"/>
      <w:r>
        <w:rPr>
          <w:rFonts w:ascii="Times New Roman" w:eastAsia="Times New Roman" w:hAnsi="Times New Roman" w:cs="Times New Roman"/>
          <w:sz w:val="24"/>
          <w:szCs w:val="24"/>
        </w:rPr>
        <w:t xml:space="preserve">, I am requesting accommodations from the Department of Children and Families (DCF) under Title II of the Americans with Disabilities Act (“ADA”) and Section 504 of the Rehabilitation Act of 1973 (“Section 504”). Specifically, I am requesting the following reasonable </w:t>
      </w:r>
      <w:proofErr w:type="gramStart"/>
      <w:r>
        <w:rPr>
          <w:rFonts w:ascii="Times New Roman" w:eastAsia="Times New Roman" w:hAnsi="Times New Roman" w:cs="Times New Roman"/>
          <w:sz w:val="24"/>
          <w:szCs w:val="24"/>
        </w:rPr>
        <w:t>accommodations</w:t>
      </w:r>
      <w:proofErr w:type="gramEnd"/>
      <w:r>
        <w:rPr>
          <w:rFonts w:ascii="Times New Roman" w:eastAsia="Times New Roman" w:hAnsi="Times New Roman" w:cs="Times New Roman"/>
          <w:sz w:val="24"/>
          <w:szCs w:val="24"/>
        </w:rPr>
        <w:t xml:space="preserve">: </w:t>
      </w:r>
    </w:p>
    <w:p w14:paraId="00000004" w14:textId="77777777" w:rsidR="00301B66" w:rsidRDefault="00301B66">
      <w:p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00000005" w14:textId="77777777" w:rsidR="00301B66" w:rsidRDefault="00000000">
      <w:p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[Check below the options that are appropriate for you. This list does not include all </w:t>
      </w:r>
      <w:proofErr w:type="gramStart"/>
      <w:r>
        <w:rPr>
          <w:rFonts w:ascii="Times New Roman" w:eastAsia="Times New Roman" w:hAnsi="Times New Roman" w:cs="Times New Roman"/>
          <w:b/>
          <w:sz w:val="24"/>
          <w:szCs w:val="24"/>
        </w:rPr>
        <w:t>accommodations</w:t>
      </w:r>
      <w:proofErr w:type="gramEnd"/>
      <w:r>
        <w:rPr>
          <w:rFonts w:ascii="Times New Roman" w:eastAsia="Times New Roman" w:hAnsi="Times New Roman" w:cs="Times New Roman"/>
          <w:b/>
          <w:sz w:val="24"/>
          <w:szCs w:val="24"/>
        </w:rPr>
        <w:t xml:space="preserve"> you can ask for. </w:t>
      </w:r>
      <w:proofErr w:type="gramStart"/>
      <w:r>
        <w:rPr>
          <w:rFonts w:ascii="Times New Roman" w:eastAsia="Times New Roman" w:hAnsi="Times New Roman" w:cs="Times New Roman"/>
          <w:b/>
          <w:sz w:val="24"/>
          <w:szCs w:val="24"/>
        </w:rPr>
        <w:t>Accommodations are</w:t>
      </w:r>
      <w:proofErr w:type="gramEnd"/>
      <w:r>
        <w:rPr>
          <w:rFonts w:ascii="Times New Roman" w:eastAsia="Times New Roman" w:hAnsi="Times New Roman" w:cs="Times New Roman"/>
          <w:b/>
          <w:sz w:val="24"/>
          <w:szCs w:val="24"/>
        </w:rPr>
        <w:t xml:space="preserve"> based on what would help you in your situation. To help you determine what </w:t>
      </w:r>
      <w:proofErr w:type="gramStart"/>
      <w:r>
        <w:rPr>
          <w:rFonts w:ascii="Times New Roman" w:eastAsia="Times New Roman" w:hAnsi="Times New Roman" w:cs="Times New Roman"/>
          <w:b/>
          <w:sz w:val="24"/>
          <w:szCs w:val="24"/>
        </w:rPr>
        <w:t>accommodations</w:t>
      </w:r>
      <w:proofErr w:type="gramEnd"/>
      <w:r>
        <w:rPr>
          <w:rFonts w:ascii="Times New Roman" w:eastAsia="Times New Roman" w:hAnsi="Times New Roman" w:cs="Times New Roman"/>
          <w:b/>
          <w:sz w:val="24"/>
          <w:szCs w:val="24"/>
        </w:rPr>
        <w:t xml:space="preserve"> might be helpful, you could talk with any mental health or other providers that work with you.]</w:t>
      </w:r>
    </w:p>
    <w:p w14:paraId="00000006" w14:textId="77777777" w:rsidR="00301B66" w:rsidRDefault="00301B66">
      <w:pPr>
        <w:spacing w:after="0" w:line="240" w:lineRule="auto"/>
        <w:rPr>
          <w:rFonts w:ascii="Times New Roman" w:eastAsia="Times New Roman" w:hAnsi="Times New Roman" w:cs="Times New Roman"/>
          <w:sz w:val="24"/>
          <w:szCs w:val="24"/>
        </w:rPr>
      </w:pPr>
    </w:p>
    <w:p w14:paraId="00000007"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different parenting time </w:t>
      </w:r>
      <w:proofErr w:type="gramStart"/>
      <w:r>
        <w:rPr>
          <w:rFonts w:ascii="Times New Roman" w:eastAsia="Times New Roman" w:hAnsi="Times New Roman" w:cs="Times New Roman"/>
          <w:sz w:val="24"/>
          <w:szCs w:val="24"/>
        </w:rPr>
        <w:t>schedule;</w:t>
      </w:r>
      <w:proofErr w:type="gramEnd"/>
    </w:p>
    <w:p w14:paraId="00000008"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longer parenting </w:t>
      </w:r>
      <w:proofErr w:type="gramStart"/>
      <w:r>
        <w:rPr>
          <w:rFonts w:ascii="Times New Roman" w:eastAsia="Times New Roman" w:hAnsi="Times New Roman" w:cs="Times New Roman"/>
          <w:sz w:val="24"/>
          <w:szCs w:val="24"/>
        </w:rPr>
        <w:t>time;</w:t>
      </w:r>
      <w:proofErr w:type="gramEnd"/>
    </w:p>
    <w:p w14:paraId="00000009"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shorter parenting </w:t>
      </w:r>
      <w:proofErr w:type="gramStart"/>
      <w:r>
        <w:rPr>
          <w:rFonts w:ascii="Times New Roman" w:eastAsia="Times New Roman" w:hAnsi="Times New Roman" w:cs="Times New Roman"/>
          <w:sz w:val="24"/>
          <w:szCs w:val="24"/>
        </w:rPr>
        <w:t>time;</w:t>
      </w:r>
      <w:proofErr w:type="gramEnd"/>
    </w:p>
    <w:p w14:paraId="0000000A"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different location for parenting </w:t>
      </w:r>
      <w:proofErr w:type="gramStart"/>
      <w:r>
        <w:rPr>
          <w:rFonts w:ascii="Times New Roman" w:eastAsia="Times New Roman" w:hAnsi="Times New Roman" w:cs="Times New Roman"/>
          <w:sz w:val="24"/>
          <w:szCs w:val="24"/>
        </w:rPr>
        <w:t>time;</w:t>
      </w:r>
      <w:proofErr w:type="gramEnd"/>
    </w:p>
    <w:p w14:paraId="0000000B"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hands-on learning during my child’s medical or early intervention services </w:t>
      </w:r>
      <w:proofErr w:type="gramStart"/>
      <w:r>
        <w:rPr>
          <w:rFonts w:ascii="Times New Roman" w:eastAsia="Times New Roman" w:hAnsi="Times New Roman" w:cs="Times New Roman"/>
          <w:sz w:val="24"/>
          <w:szCs w:val="24"/>
        </w:rPr>
        <w:t>appointments;</w:t>
      </w:r>
      <w:proofErr w:type="gramEnd"/>
    </w:p>
    <w:p w14:paraId="0000000C"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change in how I am being taught parenting skills, specifically </w:t>
      </w:r>
    </w:p>
    <w:p w14:paraId="0000000D" w14:textId="77777777" w:rsidR="00301B66" w:rsidRDefault="00000000" w:rsidP="002D327B">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shown how to use the skills in my home </w:t>
      </w:r>
    </w:p>
    <w:p w14:paraId="0000000E" w14:textId="77777777" w:rsidR="00301B66" w:rsidRDefault="00000000" w:rsidP="002D327B">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pictures rather than words for step-by-step instructions</w:t>
      </w:r>
    </w:p>
    <w:p w14:paraId="0000000F" w14:textId="77777777" w:rsidR="00301B66" w:rsidRDefault="00000000" w:rsidP="002D327B">
      <w:pPr>
        <w:numPr>
          <w:ilvl w:val="1"/>
          <w:numId w:val="3"/>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other:_</w:t>
      </w:r>
      <w:proofErr w:type="gramEnd"/>
      <w:r>
        <w:rPr>
          <w:rFonts w:ascii="Times New Roman" w:eastAsia="Times New Roman" w:hAnsi="Times New Roman" w:cs="Times New Roman"/>
          <w:sz w:val="24"/>
          <w:szCs w:val="24"/>
        </w:rPr>
        <w:t xml:space="preserve">__________________________________ </w:t>
      </w:r>
    </w:p>
    <w:p w14:paraId="00000010"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letters and DCF action plans that are written in a way that are easier to </w:t>
      </w:r>
      <w:proofErr w:type="gramStart"/>
      <w:r>
        <w:rPr>
          <w:rFonts w:ascii="Times New Roman" w:eastAsia="Times New Roman" w:hAnsi="Times New Roman" w:cs="Times New Roman"/>
          <w:sz w:val="24"/>
          <w:szCs w:val="24"/>
        </w:rPr>
        <w:t>understand;</w:t>
      </w:r>
      <w:proofErr w:type="gramEnd"/>
    </w:p>
    <w:p w14:paraId="00000011"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adaptive parenting equipment, such as </w:t>
      </w:r>
    </w:p>
    <w:p w14:paraId="00000012" w14:textId="77777777" w:rsidR="00301B66" w:rsidRDefault="00000000" w:rsidP="002D327B">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Braille books</w:t>
      </w:r>
    </w:p>
    <w:p w14:paraId="00000013" w14:textId="77777777" w:rsidR="00301B66" w:rsidRDefault="00000000" w:rsidP="002D327B">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talking thermometers</w:t>
      </w:r>
    </w:p>
    <w:p w14:paraId="00000014" w14:textId="77777777" w:rsidR="00301B66" w:rsidRDefault="00000000" w:rsidP="002D327B">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tactile medicine dispensers</w:t>
      </w:r>
    </w:p>
    <w:p w14:paraId="00000015" w14:textId="77777777" w:rsidR="00301B66" w:rsidRDefault="00000000" w:rsidP="002D327B">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speech-to-text tools </w:t>
      </w:r>
    </w:p>
    <w:p w14:paraId="00000016" w14:textId="77777777" w:rsidR="00301B66" w:rsidRDefault="00000000" w:rsidP="002D327B">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text-to-speech tools </w:t>
      </w:r>
    </w:p>
    <w:p w14:paraId="00000017" w14:textId="77777777" w:rsidR="00301B66" w:rsidRDefault="00000000" w:rsidP="002D327B">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closed captioning during virtual meetings </w:t>
      </w:r>
    </w:p>
    <w:p w14:paraId="00000018" w14:textId="77777777" w:rsidR="00301B66" w:rsidRDefault="00000000" w:rsidP="002D327B">
      <w:pPr>
        <w:numPr>
          <w:ilvl w:val="1"/>
          <w:numId w:val="3"/>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other:_</w:t>
      </w:r>
      <w:proofErr w:type="gramEnd"/>
      <w:r>
        <w:rPr>
          <w:rFonts w:ascii="Times New Roman" w:eastAsia="Times New Roman" w:hAnsi="Times New Roman" w:cs="Times New Roman"/>
          <w:sz w:val="24"/>
          <w:szCs w:val="24"/>
        </w:rPr>
        <w:t xml:space="preserve">____________________________________ </w:t>
      </w:r>
    </w:p>
    <w:p w14:paraId="00000019"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written summary of any meeting with DCF or its </w:t>
      </w:r>
      <w:proofErr w:type="gramStart"/>
      <w:r>
        <w:rPr>
          <w:rFonts w:ascii="Times New Roman" w:eastAsia="Times New Roman" w:hAnsi="Times New Roman" w:cs="Times New Roman"/>
          <w:sz w:val="24"/>
          <w:szCs w:val="24"/>
        </w:rPr>
        <w:t>contractors;</w:t>
      </w:r>
      <w:proofErr w:type="gramEnd"/>
      <w:r>
        <w:rPr>
          <w:rFonts w:ascii="Times New Roman" w:eastAsia="Times New Roman" w:hAnsi="Times New Roman" w:cs="Times New Roman"/>
          <w:sz w:val="24"/>
          <w:szCs w:val="24"/>
        </w:rPr>
        <w:t xml:space="preserve"> </w:t>
      </w:r>
    </w:p>
    <w:p w14:paraId="0000001A"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calls or emails to remind me of my </w:t>
      </w:r>
      <w:proofErr w:type="gramStart"/>
      <w:r>
        <w:rPr>
          <w:rFonts w:ascii="Times New Roman" w:eastAsia="Times New Roman" w:hAnsi="Times New Roman" w:cs="Times New Roman"/>
          <w:sz w:val="24"/>
          <w:szCs w:val="24"/>
        </w:rPr>
        <w:t>appointments;</w:t>
      </w:r>
      <w:proofErr w:type="gramEnd"/>
    </w:p>
    <w:p w14:paraId="0000001B"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visual calendar with my appointments, meetings, and parenting time schedules that I can hang on my </w:t>
      </w:r>
      <w:proofErr w:type="gramStart"/>
      <w:r>
        <w:rPr>
          <w:rFonts w:ascii="Times New Roman" w:eastAsia="Times New Roman" w:hAnsi="Times New Roman" w:cs="Times New Roman"/>
          <w:sz w:val="24"/>
          <w:szCs w:val="24"/>
        </w:rPr>
        <w:t>wall;</w:t>
      </w:r>
      <w:proofErr w:type="gramEnd"/>
    </w:p>
    <w:p w14:paraId="0000001C"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to take notes during my </w:t>
      </w:r>
      <w:proofErr w:type="gramStart"/>
      <w:r>
        <w:rPr>
          <w:rFonts w:ascii="Times New Roman" w:eastAsia="Times New Roman" w:hAnsi="Times New Roman" w:cs="Times New Roman"/>
          <w:sz w:val="24"/>
          <w:szCs w:val="24"/>
        </w:rPr>
        <w:t>meetings;</w:t>
      </w:r>
      <w:proofErr w:type="gramEnd"/>
      <w:r>
        <w:rPr>
          <w:rFonts w:ascii="Times New Roman" w:eastAsia="Times New Roman" w:hAnsi="Times New Roman" w:cs="Times New Roman"/>
          <w:sz w:val="24"/>
          <w:szCs w:val="24"/>
        </w:rPr>
        <w:t xml:space="preserve"> </w:t>
      </w:r>
    </w:p>
    <w:p w14:paraId="0000001D"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allowing me to bring someone to take notes or help during </w:t>
      </w:r>
      <w:proofErr w:type="gramStart"/>
      <w:r>
        <w:rPr>
          <w:rFonts w:ascii="Times New Roman" w:eastAsia="Times New Roman" w:hAnsi="Times New Roman" w:cs="Times New Roman"/>
          <w:sz w:val="24"/>
          <w:szCs w:val="24"/>
        </w:rPr>
        <w:t>meetings;</w:t>
      </w:r>
      <w:proofErr w:type="gramEnd"/>
      <w:r>
        <w:rPr>
          <w:rFonts w:ascii="Times New Roman" w:eastAsia="Times New Roman" w:hAnsi="Times New Roman" w:cs="Times New Roman"/>
          <w:sz w:val="24"/>
          <w:szCs w:val="24"/>
        </w:rPr>
        <w:t xml:space="preserve"> </w:t>
      </w:r>
    </w:p>
    <w:p w14:paraId="0000001E"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agendas or materials ahead of meetings to allow for preparation and </w:t>
      </w:r>
      <w:proofErr w:type="gramStart"/>
      <w:r>
        <w:rPr>
          <w:rFonts w:ascii="Times New Roman" w:eastAsia="Times New Roman" w:hAnsi="Times New Roman" w:cs="Times New Roman"/>
          <w:sz w:val="24"/>
          <w:szCs w:val="24"/>
        </w:rPr>
        <w:t>review;</w:t>
      </w:r>
      <w:proofErr w:type="gramEnd"/>
    </w:p>
    <w:p w14:paraId="0000001F"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permitting extra time for processing during meetings, including allowing for </w:t>
      </w:r>
      <w:proofErr w:type="gramStart"/>
      <w:r>
        <w:rPr>
          <w:rFonts w:ascii="Times New Roman" w:eastAsia="Times New Roman" w:hAnsi="Times New Roman" w:cs="Times New Roman"/>
          <w:sz w:val="24"/>
          <w:szCs w:val="24"/>
        </w:rPr>
        <w:t>breaks;</w:t>
      </w:r>
      <w:proofErr w:type="gramEnd"/>
    </w:p>
    <w:p w14:paraId="00000020"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translation of written materials into plain language, </w:t>
      </w:r>
    </w:p>
    <w:p w14:paraId="00000021"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interpretation and translation services, such as </w:t>
      </w:r>
    </w:p>
    <w:p w14:paraId="00000022" w14:textId="77777777" w:rsidR="00301B66" w:rsidRDefault="00000000" w:rsidP="002D327B">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Sign Language </w:t>
      </w:r>
    </w:p>
    <w:p w14:paraId="00000023" w14:textId="77777777" w:rsidR="00301B66" w:rsidRDefault="00000000" w:rsidP="002D327B">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Deaf Interpreter</w:t>
      </w:r>
    </w:p>
    <w:p w14:paraId="00000024" w14:textId="77777777" w:rsidR="00301B66" w:rsidRDefault="00000000" w:rsidP="002D327B">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Access Real-time Translation (CART)</w:t>
      </w:r>
    </w:p>
    <w:p w14:paraId="00000025"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allowing meetings to occur </w:t>
      </w:r>
      <w:proofErr w:type="gramStart"/>
      <w:r>
        <w:rPr>
          <w:rFonts w:ascii="Times New Roman" w:eastAsia="Times New Roman" w:hAnsi="Times New Roman" w:cs="Times New Roman"/>
          <w:sz w:val="24"/>
          <w:szCs w:val="24"/>
        </w:rPr>
        <w:t>virtually;</w:t>
      </w:r>
      <w:proofErr w:type="gramEnd"/>
    </w:p>
    <w:p w14:paraId="00000026"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__________________________________________</w:t>
      </w:r>
    </w:p>
    <w:p w14:paraId="00000027" w14:textId="77777777" w:rsidR="00301B66" w:rsidRDefault="00000000" w:rsidP="002D327B">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w:t>
      </w:r>
      <w:proofErr w:type="gramStart"/>
      <w:r>
        <w:rPr>
          <w:rFonts w:ascii="Times New Roman" w:eastAsia="Times New Roman" w:hAnsi="Times New Roman" w:cs="Times New Roman"/>
          <w:sz w:val="24"/>
          <w:szCs w:val="24"/>
        </w:rPr>
        <w:t>___________________________________________;</w:t>
      </w:r>
      <w:proofErr w:type="gramEnd"/>
    </w:p>
    <w:p w14:paraId="00000028" w14:textId="77777777" w:rsidR="00301B66" w:rsidRDefault="00000000">
      <w:pPr>
        <w:numPr>
          <w:ilvl w:val="0"/>
          <w:numId w:val="1"/>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other:_</w:t>
      </w:r>
      <w:proofErr w:type="gramEnd"/>
      <w:r>
        <w:rPr>
          <w:rFonts w:ascii="Times New Roman" w:eastAsia="Times New Roman" w:hAnsi="Times New Roman" w:cs="Times New Roman"/>
          <w:sz w:val="24"/>
          <w:szCs w:val="24"/>
        </w:rPr>
        <w:t>___________________________________________.</w:t>
      </w:r>
    </w:p>
    <w:p w14:paraId="00000029" w14:textId="77777777" w:rsidR="00301B66" w:rsidRDefault="00301B66">
      <w:pPr>
        <w:spacing w:after="0" w:line="240" w:lineRule="auto"/>
        <w:rPr>
          <w:rFonts w:ascii="Times New Roman" w:eastAsia="Times New Roman" w:hAnsi="Times New Roman" w:cs="Times New Roman"/>
          <w:sz w:val="24"/>
          <w:szCs w:val="24"/>
        </w:rPr>
      </w:pPr>
    </w:p>
    <w:p w14:paraId="0000002A" w14:textId="77777777" w:rsidR="00301B66" w:rsidRDefault="00000000">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expect to hear from you in ten days. If I do not hear from you in writing in ten days, I will consider my request denied.</w:t>
      </w:r>
    </w:p>
    <w:p w14:paraId="0000002B" w14:textId="77777777" w:rsidR="00301B66" w:rsidRDefault="00301B66">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0000002C" w14:textId="77777777" w:rsidR="00301B66" w:rsidRDefault="00000000">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let me know if you have any questions or concerns. </w:t>
      </w:r>
    </w:p>
    <w:p w14:paraId="0000002D" w14:textId="77777777" w:rsidR="00301B66" w:rsidRDefault="00301B66">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0000002E" w14:textId="77777777" w:rsidR="00301B66" w:rsidRDefault="00000000">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and please feel free to contact me by:</w:t>
      </w:r>
    </w:p>
    <w:p w14:paraId="0000002F" w14:textId="77777777" w:rsidR="00301B66" w:rsidRDefault="00000000" w:rsidP="002D327B">
      <w:pPr>
        <w:keepNext/>
        <w:numPr>
          <w:ilvl w:val="0"/>
          <w:numId w:val="4"/>
        </w:num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w:t>
      </w:r>
    </w:p>
    <w:p w14:paraId="00000030" w14:textId="77777777" w:rsidR="00301B66" w:rsidRDefault="00000000" w:rsidP="002D327B">
      <w:pPr>
        <w:keepNext/>
        <w:numPr>
          <w:ilvl w:val="0"/>
          <w:numId w:val="4"/>
        </w:numPr>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w:t>
      </w:r>
    </w:p>
    <w:p w14:paraId="00000031" w14:textId="77777777" w:rsidR="00301B66" w:rsidRDefault="00301B66">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00000032" w14:textId="77777777" w:rsidR="00301B66" w:rsidRDefault="00000000">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p>
    <w:p w14:paraId="00000033" w14:textId="77777777" w:rsidR="00301B66" w:rsidRDefault="00301B66">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00000034" w14:textId="77777777" w:rsidR="00301B66" w:rsidRDefault="00301B66">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00000035" w14:textId="77777777" w:rsidR="00301B66" w:rsidRDefault="00000000">
      <w:pPr>
        <w:keepNext/>
        <w:tabs>
          <w:tab w:val="left" w:pos="-710"/>
          <w:tab w:val="left" w:pos="0"/>
          <w:tab w:val="left" w:pos="720"/>
          <w:tab w:val="left" w:pos="1440"/>
          <w:tab w:val="left" w:pos="4212"/>
          <w:tab w:val="left" w:pos="4752"/>
        </w:tabs>
        <w:spacing w:after="0" w:line="240" w:lineRule="auto"/>
        <w:rPr>
          <w:rFonts w:ascii="Arial" w:eastAsia="Arial" w:hAnsi="Arial" w:cs="Arial"/>
          <w:color w:val="14558F"/>
          <w:sz w:val="24"/>
          <w:szCs w:val="24"/>
        </w:rPr>
      </w:pPr>
      <w:r>
        <w:rPr>
          <w:rFonts w:ascii="Times New Roman" w:eastAsia="Times New Roman" w:hAnsi="Times New Roman" w:cs="Times New Roman"/>
          <w:sz w:val="24"/>
          <w:szCs w:val="24"/>
        </w:rPr>
        <w:t>Cc:</w:t>
      </w:r>
      <w:r>
        <w:rPr>
          <w:rFonts w:ascii="Times New Roman" w:eastAsia="Times New Roman" w:hAnsi="Times New Roman" w:cs="Times New Roman"/>
          <w:sz w:val="24"/>
          <w:szCs w:val="24"/>
        </w:rPr>
        <w:tab/>
        <w:t xml:space="preserve"> </w:t>
      </w:r>
      <w:hyperlink r:id="rId6">
        <w:r w:rsidR="00301B66">
          <w:rPr>
            <w:rFonts w:ascii="Times New Roman" w:eastAsia="Times New Roman" w:hAnsi="Times New Roman" w:cs="Times New Roman"/>
            <w:color w:val="1155CC"/>
            <w:sz w:val="24"/>
            <w:szCs w:val="24"/>
            <w:u w:val="single"/>
          </w:rPr>
          <w:t>DCF.Disability.Coordinator@mass.gov</w:t>
        </w:r>
      </w:hyperlink>
      <w:r>
        <w:rPr>
          <w:rFonts w:ascii="Times New Roman" w:eastAsia="Times New Roman" w:hAnsi="Times New Roman" w:cs="Times New Roman"/>
          <w:sz w:val="24"/>
          <w:szCs w:val="24"/>
        </w:rPr>
        <w:t xml:space="preserve"> </w:t>
      </w:r>
    </w:p>
    <w:p w14:paraId="00000036" w14:textId="77777777" w:rsidR="00301B66" w:rsidRDefault="00000000">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[Check your region] </w:t>
      </w:r>
    </w:p>
    <w:p w14:paraId="00000037" w14:textId="77777777" w:rsidR="00301B66" w:rsidRDefault="00000000" w:rsidP="002D327B">
      <w:pPr>
        <w:keepNext/>
        <w:numPr>
          <w:ilvl w:val="0"/>
          <w:numId w:val="5"/>
        </w:numPr>
        <w:tabs>
          <w:tab w:val="left" w:pos="-710"/>
          <w:tab w:val="left" w:pos="0"/>
          <w:tab w:val="left" w:pos="99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Boston Region </w:t>
      </w:r>
    </w:p>
    <w:p w14:paraId="00000038" w14:textId="77777777" w:rsidR="00301B66" w:rsidRDefault="00000000" w:rsidP="002D327B">
      <w:pPr>
        <w:keepNext/>
        <w:numPr>
          <w:ilvl w:val="0"/>
          <w:numId w:val="5"/>
        </w:numPr>
        <w:tabs>
          <w:tab w:val="left" w:pos="-710"/>
          <w:tab w:val="left" w:pos="0"/>
          <w:tab w:val="left" w:pos="99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Northern Region</w:t>
      </w:r>
    </w:p>
    <w:p w14:paraId="00000039" w14:textId="77777777" w:rsidR="00301B66" w:rsidRDefault="00000000" w:rsidP="002D327B">
      <w:pPr>
        <w:keepNext/>
        <w:numPr>
          <w:ilvl w:val="0"/>
          <w:numId w:val="5"/>
        </w:numPr>
        <w:tabs>
          <w:tab w:val="left" w:pos="-710"/>
          <w:tab w:val="left" w:pos="0"/>
          <w:tab w:val="left" w:pos="99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Southern Region</w:t>
      </w:r>
    </w:p>
    <w:p w14:paraId="0000003A" w14:textId="77777777" w:rsidR="00301B66" w:rsidRDefault="00000000" w:rsidP="002D327B">
      <w:pPr>
        <w:keepNext/>
        <w:numPr>
          <w:ilvl w:val="0"/>
          <w:numId w:val="5"/>
        </w:numPr>
        <w:tabs>
          <w:tab w:val="left" w:pos="-710"/>
          <w:tab w:val="left" w:pos="0"/>
          <w:tab w:val="left" w:pos="99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Western Region</w:t>
      </w:r>
    </w:p>
    <w:p w14:paraId="0000003B" w14:textId="77777777" w:rsidR="00301B66" w:rsidRDefault="00000000" w:rsidP="002D327B">
      <w:pPr>
        <w:keepNext/>
        <w:numPr>
          <w:ilvl w:val="0"/>
          <w:numId w:val="5"/>
        </w:numPr>
        <w:tabs>
          <w:tab w:val="left" w:pos="-710"/>
          <w:tab w:val="left" w:pos="0"/>
          <w:tab w:val="left" w:pos="990"/>
          <w:tab w:val="left" w:pos="1440"/>
          <w:tab w:val="left" w:pos="4212"/>
          <w:tab w:val="left" w:pos="47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Region   </w:t>
      </w:r>
    </w:p>
    <w:p w14:paraId="0000003C" w14:textId="77777777" w:rsidR="00301B66" w:rsidRDefault="00301B66">
      <w:pPr>
        <w:keepNext/>
        <w:tabs>
          <w:tab w:val="left" w:pos="-710"/>
          <w:tab w:val="left" w:pos="0"/>
          <w:tab w:val="left" w:pos="720"/>
          <w:tab w:val="left" w:pos="1440"/>
          <w:tab w:val="left" w:pos="4212"/>
          <w:tab w:val="left" w:pos="4752"/>
        </w:tabs>
        <w:spacing w:after="0" w:line="240" w:lineRule="auto"/>
        <w:ind w:left="720"/>
        <w:rPr>
          <w:rFonts w:ascii="Times New Roman" w:eastAsia="Times New Roman" w:hAnsi="Times New Roman" w:cs="Times New Roman"/>
          <w:b/>
          <w:sz w:val="24"/>
          <w:szCs w:val="24"/>
        </w:rPr>
      </w:pPr>
    </w:p>
    <w:p w14:paraId="0000003D" w14:textId="77777777" w:rsidR="00301B66" w:rsidRDefault="00301B66">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0000003E" w14:textId="77777777" w:rsidR="00301B66" w:rsidRDefault="00301B66">
      <w:pPr>
        <w:keepNext/>
        <w:tabs>
          <w:tab w:val="left" w:pos="-710"/>
          <w:tab w:val="left" w:pos="0"/>
          <w:tab w:val="left" w:pos="720"/>
          <w:tab w:val="left" w:pos="1440"/>
          <w:tab w:val="left" w:pos="4212"/>
          <w:tab w:val="left" w:pos="4752"/>
        </w:tabs>
        <w:spacing w:after="0" w:line="240" w:lineRule="auto"/>
        <w:rPr>
          <w:rFonts w:ascii="Times New Roman" w:eastAsia="Times New Roman" w:hAnsi="Times New Roman" w:cs="Times New Roman"/>
          <w:sz w:val="24"/>
          <w:szCs w:val="24"/>
        </w:rPr>
      </w:pPr>
    </w:p>
    <w:p w14:paraId="0000003F" w14:textId="77777777" w:rsidR="00301B66" w:rsidRDefault="00301B66"/>
    <w:sectPr w:rsidR="00301B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956F38DD-451E-482E-815C-35853AA4B1AD}"/>
    <w:embedItalic r:id="rId2" w:fontKey="{5EE4AD94-94E2-4C0C-B0AF-FB7C679AEEAF}"/>
  </w:font>
  <w:font w:name="Aptos Display">
    <w:charset w:val="00"/>
    <w:family w:val="swiss"/>
    <w:pitch w:val="variable"/>
    <w:sig w:usb0="20000287" w:usb1="00000003" w:usb2="00000000" w:usb3="00000000" w:csb0="0000019F" w:csb1="00000000"/>
    <w:embedRegular r:id="rId3" w:fontKey="{BDA84436-F11E-4E62-9EDA-7DCED5C08551}"/>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78E7"/>
    <w:multiLevelType w:val="hybridMultilevel"/>
    <w:tmpl w:val="EDCAE7FE"/>
    <w:lvl w:ilvl="0" w:tplc="5F98CD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04D2"/>
    <w:multiLevelType w:val="multilevel"/>
    <w:tmpl w:val="BDD8B15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C15079"/>
    <w:multiLevelType w:val="multilevel"/>
    <w:tmpl w:val="2AE0203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FD3D0C"/>
    <w:multiLevelType w:val="multilevel"/>
    <w:tmpl w:val="0586220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974EAC"/>
    <w:multiLevelType w:val="multilevel"/>
    <w:tmpl w:val="AA4CC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8353564">
    <w:abstractNumId w:val="1"/>
  </w:num>
  <w:num w:numId="2" w16cid:durableId="646590415">
    <w:abstractNumId w:val="4"/>
  </w:num>
  <w:num w:numId="3" w16cid:durableId="1725526390">
    <w:abstractNumId w:val="0"/>
  </w:num>
  <w:num w:numId="4" w16cid:durableId="1195583473">
    <w:abstractNumId w:val="3"/>
  </w:num>
  <w:num w:numId="5" w16cid:durableId="149450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66"/>
    <w:rsid w:val="002D327B"/>
    <w:rsid w:val="002F258E"/>
    <w:rsid w:val="00301B66"/>
    <w:rsid w:val="00BC6953"/>
    <w:rsid w:val="00E9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F58ED-2078-4317-A354-4847529A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A76"/>
  </w:style>
  <w:style w:type="paragraph" w:styleId="Heading1">
    <w:name w:val="heading 1"/>
    <w:basedOn w:val="Normal"/>
    <w:next w:val="Normal"/>
    <w:link w:val="Heading1Char"/>
    <w:uiPriority w:val="9"/>
    <w:qFormat/>
    <w:rsid w:val="001F3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3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F3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A76"/>
    <w:rPr>
      <w:rFonts w:eastAsiaTheme="majorEastAsia" w:cstheme="majorBidi"/>
      <w:color w:val="272727" w:themeColor="text1" w:themeTint="D8"/>
    </w:rPr>
  </w:style>
  <w:style w:type="character" w:customStyle="1" w:styleId="TitleChar">
    <w:name w:val="Title Char"/>
    <w:basedOn w:val="DefaultParagraphFont"/>
    <w:link w:val="Title"/>
    <w:uiPriority w:val="10"/>
    <w:rsid w:val="001F3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F3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A76"/>
    <w:pPr>
      <w:spacing w:before="160"/>
      <w:jc w:val="center"/>
    </w:pPr>
    <w:rPr>
      <w:i/>
      <w:iCs/>
      <w:color w:val="404040" w:themeColor="text1" w:themeTint="BF"/>
    </w:rPr>
  </w:style>
  <w:style w:type="character" w:customStyle="1" w:styleId="QuoteChar">
    <w:name w:val="Quote Char"/>
    <w:basedOn w:val="DefaultParagraphFont"/>
    <w:link w:val="Quote"/>
    <w:uiPriority w:val="29"/>
    <w:rsid w:val="001F3A76"/>
    <w:rPr>
      <w:i/>
      <w:iCs/>
      <w:color w:val="404040" w:themeColor="text1" w:themeTint="BF"/>
    </w:rPr>
  </w:style>
  <w:style w:type="paragraph" w:styleId="ListParagraph">
    <w:name w:val="List Paragraph"/>
    <w:basedOn w:val="Normal"/>
    <w:uiPriority w:val="34"/>
    <w:qFormat/>
    <w:rsid w:val="001F3A76"/>
    <w:pPr>
      <w:ind w:left="720"/>
      <w:contextualSpacing/>
    </w:pPr>
  </w:style>
  <w:style w:type="character" w:styleId="IntenseEmphasis">
    <w:name w:val="Intense Emphasis"/>
    <w:basedOn w:val="DefaultParagraphFont"/>
    <w:uiPriority w:val="21"/>
    <w:qFormat/>
    <w:rsid w:val="001F3A76"/>
    <w:rPr>
      <w:i/>
      <w:iCs/>
      <w:color w:val="0F4761" w:themeColor="accent1" w:themeShade="BF"/>
    </w:rPr>
  </w:style>
  <w:style w:type="paragraph" w:styleId="IntenseQuote">
    <w:name w:val="Intense Quote"/>
    <w:basedOn w:val="Normal"/>
    <w:next w:val="Normal"/>
    <w:link w:val="IntenseQuoteChar"/>
    <w:uiPriority w:val="30"/>
    <w:qFormat/>
    <w:rsid w:val="001F3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A76"/>
    <w:rPr>
      <w:i/>
      <w:iCs/>
      <w:color w:val="0F4761" w:themeColor="accent1" w:themeShade="BF"/>
    </w:rPr>
  </w:style>
  <w:style w:type="character" w:styleId="IntenseReference">
    <w:name w:val="Intense Reference"/>
    <w:basedOn w:val="DefaultParagraphFont"/>
    <w:uiPriority w:val="32"/>
    <w:qFormat/>
    <w:rsid w:val="001F3A76"/>
    <w:rPr>
      <w:b/>
      <w:bCs/>
      <w:smallCaps/>
      <w:color w:val="0F4761" w:themeColor="accent1" w:themeShade="BF"/>
      <w:spacing w:val="5"/>
    </w:rPr>
  </w:style>
  <w:style w:type="paragraph" w:styleId="FootnoteText">
    <w:name w:val="footnote text"/>
    <w:basedOn w:val="Normal"/>
    <w:link w:val="FootnoteTextChar"/>
    <w:rsid w:val="001F3A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F3A76"/>
    <w:rPr>
      <w:rFonts w:ascii="Times New Roman" w:eastAsia="Times New Roman" w:hAnsi="Times New Roman" w:cs="Times New Roman"/>
      <w:kern w:val="0"/>
      <w:sz w:val="20"/>
      <w:szCs w:val="20"/>
    </w:rPr>
  </w:style>
  <w:style w:type="character" w:styleId="FootnoteReference">
    <w:name w:val="footnote reference"/>
    <w:rsid w:val="001F3A76"/>
    <w:rPr>
      <w:vertAlign w:val="superscript"/>
    </w:rPr>
  </w:style>
  <w:style w:type="character" w:styleId="Hyperlink">
    <w:name w:val="Hyperlink"/>
    <w:basedOn w:val="DefaultParagraphFont"/>
    <w:uiPriority w:val="99"/>
    <w:unhideWhenUsed/>
    <w:rsid w:val="001F3A76"/>
    <w:rPr>
      <w:color w:val="467886" w:themeColor="hyperlink"/>
      <w:u w:val="single"/>
    </w:rPr>
  </w:style>
  <w:style w:type="character" w:styleId="UnresolvedMention">
    <w:name w:val="Unresolved Mention"/>
    <w:basedOn w:val="DefaultParagraphFont"/>
    <w:uiPriority w:val="99"/>
    <w:semiHidden/>
    <w:unhideWhenUsed/>
    <w:rsid w:val="001F3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CF.Disability.Coordinator@mass.gov"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HNwIyS8I1yW4g98qBlxd19XOoQ==">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Mass Law Reform Institute</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Massachusetts Law Reform Institute</dc:creator>
  <cp:lastModifiedBy>Marlena Idrobo</cp:lastModifiedBy>
  <cp:revision>2</cp:revision>
  <dcterms:created xsi:type="dcterms:W3CDTF">2025-06-24T20:45:00Z</dcterms:created>
  <dcterms:modified xsi:type="dcterms:W3CDTF">2025-06-24T20:45:00Z</dcterms:modified>
</cp:coreProperties>
</file>